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67F71" w14:textId="77777777" w:rsidR="0037246A" w:rsidRDefault="0037246A" w:rsidP="0037246A">
      <w:r>
        <w:t>1_3 Fogalomtár</w:t>
      </w:r>
    </w:p>
    <w:p w14:paraId="08AA0099" w14:textId="1554F061" w:rsidR="0037246A" w:rsidRDefault="0037246A"/>
    <w:p w14:paraId="0FE7D38E" w14:textId="77777777" w:rsidR="0037246A" w:rsidRDefault="0037246A"/>
    <w:p w14:paraId="5E187E10" w14:textId="7CE59DE8" w:rsidR="003D5C47" w:rsidRPr="00030259" w:rsidRDefault="003D5C47">
      <w:pPr>
        <w:rPr>
          <w:b/>
          <w:bCs/>
        </w:rPr>
      </w:pPr>
      <w:r w:rsidRPr="00030259">
        <w:rPr>
          <w:b/>
          <w:bCs/>
        </w:rPr>
        <w:t>Etikai kódex:</w:t>
      </w:r>
    </w:p>
    <w:p w14:paraId="0F2D504B" w14:textId="70F055E6" w:rsidR="003D5C47" w:rsidRDefault="003D5C47">
      <w:r>
        <w:t>a döntéshozatalt irányítja, befolyásolja.</w:t>
      </w:r>
      <w:r w:rsidR="00666205">
        <w:t xml:space="preserve"> Az etikai </w:t>
      </w:r>
      <w:r w:rsidR="004E6DEC">
        <w:t xml:space="preserve">(erkölcsi) </w:t>
      </w:r>
      <w:r w:rsidR="00666205">
        <w:t>normák széleskörben érvényesek, nem specifikusak. Az etikai</w:t>
      </w:r>
      <w:r w:rsidR="0037246A">
        <w:t xml:space="preserve"> kódex </w:t>
      </w:r>
      <w:r w:rsidR="00666205">
        <w:t xml:space="preserve"> </w:t>
      </w:r>
      <w:r w:rsidR="0037246A">
        <w:t xml:space="preserve">alapelvei </w:t>
      </w:r>
      <w:r w:rsidR="00666205">
        <w:t xml:space="preserve"> segítenek </w:t>
      </w:r>
      <w:proofErr w:type="spellStart"/>
      <w:r w:rsidR="00666205">
        <w:t>í</w:t>
      </w:r>
      <w:r w:rsidR="0037246A">
        <w:t>rányt</w:t>
      </w:r>
      <w:proofErr w:type="spellEnd"/>
      <w:r w:rsidR="0037246A">
        <w:t xml:space="preserve"> </w:t>
      </w:r>
      <w:r w:rsidR="00666205">
        <w:t>mutatni a döntéseket befolyásoló értékekről és választásokról</w:t>
      </w:r>
      <w:r w:rsidR="004E6DEC">
        <w:t xml:space="preserve">. </w:t>
      </w:r>
    </w:p>
    <w:p w14:paraId="49D19FBE" w14:textId="33851604" w:rsidR="004E6DEC" w:rsidRDefault="004E6DEC">
      <w:r>
        <w:t xml:space="preserve">A turizmusban az összes szereplő számára rögzíti azokat az erkölcsi normákat, melyek a fenntartható </w:t>
      </w:r>
      <w:proofErr w:type="spellStart"/>
      <w:r>
        <w:t>turizus</w:t>
      </w:r>
      <w:proofErr w:type="spellEnd"/>
      <w:r>
        <w:t xml:space="preserve"> fejlesztésének alapját képezik.</w:t>
      </w:r>
    </w:p>
    <w:p w14:paraId="254BB7BB" w14:textId="64D44F3B" w:rsidR="003D5C47" w:rsidRDefault="003D5C47"/>
    <w:p w14:paraId="3FF08385" w14:textId="48E02BE9" w:rsidR="003D5C47" w:rsidRPr="00030259" w:rsidRDefault="003D5C47">
      <w:pPr>
        <w:rPr>
          <w:b/>
          <w:bCs/>
        </w:rPr>
      </w:pPr>
      <w:r w:rsidRPr="00030259">
        <w:rPr>
          <w:b/>
          <w:bCs/>
        </w:rPr>
        <w:t xml:space="preserve">Magatartási kódex: </w:t>
      </w:r>
    </w:p>
    <w:p w14:paraId="550A00AF" w14:textId="0C141B12" w:rsidR="004A4810" w:rsidRDefault="004A4810">
      <w:r>
        <w:t xml:space="preserve">Nem már mint azoknak a magatartási szabályoknak a gyűjteménye, amelyeket bizalmon alapuló megállapodások,  társadalmi normák illetve a jogszabályok által esetleg szankcionált előírások írnak elő. Ezek a betartása önkéntes és nem kötelezettség. </w:t>
      </w:r>
    </w:p>
    <w:p w14:paraId="5B01655B" w14:textId="6FABDB47" w:rsidR="003D5C47" w:rsidRDefault="004A4810">
      <w:pPr>
        <w:rPr>
          <w:rFonts w:ascii="Roboto" w:hAnsi="Roboto"/>
          <w:color w:val="838383"/>
          <w:sz w:val="23"/>
          <w:szCs w:val="23"/>
          <w:shd w:val="clear" w:color="auto" w:fill="FFFFFF"/>
        </w:rPr>
      </w:pPr>
      <w:r>
        <w:t>A</w:t>
      </w:r>
      <w:r w:rsidR="003D5C47">
        <w:t xml:space="preserve"> konkrét cselekvést</w:t>
      </w:r>
      <w:r w:rsidR="00666205">
        <w:t xml:space="preserve"> irányítja, </w:t>
      </w:r>
      <w:r w:rsidR="003D5C47">
        <w:t xml:space="preserve"> befolyásolja</w:t>
      </w:r>
      <w:r w:rsidR="00666205">
        <w:t xml:space="preserve">. </w:t>
      </w:r>
      <w:r w:rsidR="0037246A">
        <w:t>A magatartási kódex világosan rögzíti azokat az elvárásokat, amelyek érdekében bizonyos dolgot meg kell tenni, vagy éppen ellenkezőleg nem szabad megtenni, vagy még éppen elfogadhatóak.</w:t>
      </w:r>
      <w:r w:rsidR="0037246A">
        <w:rPr>
          <w:rFonts w:ascii="Roboto" w:hAnsi="Roboto"/>
          <w:color w:val="838383"/>
          <w:sz w:val="23"/>
          <w:szCs w:val="23"/>
          <w:shd w:val="clear" w:color="auto" w:fill="FFFFFF"/>
        </w:rPr>
        <w:t>.</w:t>
      </w:r>
    </w:p>
    <w:p w14:paraId="6AD16CB3" w14:textId="6531D468" w:rsidR="004A4810" w:rsidRPr="004A4810" w:rsidRDefault="004A4810" w:rsidP="004A4810">
      <w:r w:rsidRPr="004A4810">
        <w:t xml:space="preserve">A turizmusban a magatartási kódexek elsősorban a turisták által a desztináció társadalmi, kulturális, gazdasági és természeti környezetére </w:t>
      </w:r>
      <w:r w:rsidR="004E6DEC" w:rsidRPr="004A4810">
        <w:t>gyakorolt</w:t>
      </w:r>
      <w:r w:rsidRPr="004A4810">
        <w:t xml:space="preserve"> negatív következmények csökkentésére  Tehát összességében a fenntartható turizmus megvalósítását </w:t>
      </w:r>
      <w:r w:rsidR="004E6DEC" w:rsidRPr="004A4810">
        <w:t>célozzák</w:t>
      </w:r>
      <w:r w:rsidR="004E6DEC">
        <w:rPr>
          <w:rFonts w:ascii="Arial" w:eastAsia="Times New Roman" w:hAnsi="Arial" w:cs="Arial"/>
          <w:color w:val="333333"/>
          <w:sz w:val="20"/>
          <w:szCs w:val="20"/>
          <w:lang w:eastAsia="hu-HU"/>
        </w:rPr>
        <w:t>.</w:t>
      </w:r>
      <w:r w:rsidR="004E6DEC" w:rsidRPr="004A4810">
        <w:t xml:space="preserve"> Összhangban</w:t>
      </w:r>
      <w:r w:rsidRPr="004A4810">
        <w:t xml:space="preserve"> kell lenniük a </w:t>
      </w:r>
      <w:r w:rsidR="004E6DEC" w:rsidRPr="004A4810">
        <w:t>Turizmus</w:t>
      </w:r>
      <w:r w:rsidRPr="004A4810">
        <w:t xml:space="preserve"> Globális Etikai kódexével, amely a turizmus minden szereplőjétől a fenntartható </w:t>
      </w:r>
      <w:r w:rsidR="004E6DEC" w:rsidRPr="004A4810">
        <w:t>turizmus</w:t>
      </w:r>
      <w:r w:rsidRPr="004A4810">
        <w:t xml:space="preserve"> fejlesztése érdekében elvárható normákat</w:t>
      </w:r>
      <w:r>
        <w:t xml:space="preserve"> és a felelősségte</w:t>
      </w:r>
      <w:r w:rsidR="004E6DEC">
        <w:t>ljes</w:t>
      </w:r>
      <w:r>
        <w:t xml:space="preserve"> magatartás alapelveit tartalmazza.</w:t>
      </w:r>
    </w:p>
    <w:p w14:paraId="2EA1F4F0" w14:textId="44F2A754" w:rsidR="004A4810" w:rsidRDefault="004A4810" w:rsidP="004A4810"/>
    <w:p w14:paraId="61B6C567" w14:textId="3BBFF4B5" w:rsidR="00670A52" w:rsidRDefault="00670A52">
      <w:pPr>
        <w:rPr>
          <w:rFonts w:ascii="Roboto" w:hAnsi="Roboto"/>
          <w:color w:val="838383"/>
          <w:sz w:val="23"/>
          <w:szCs w:val="23"/>
          <w:shd w:val="clear" w:color="auto" w:fill="FFFFFF"/>
        </w:rPr>
      </w:pPr>
    </w:p>
    <w:p w14:paraId="4E1BA862" w14:textId="1EFF3302" w:rsidR="00670A52" w:rsidRPr="00030259" w:rsidRDefault="00670A52">
      <w:pPr>
        <w:rPr>
          <w:b/>
          <w:bCs/>
        </w:rPr>
      </w:pPr>
      <w:r w:rsidRPr="00030259">
        <w:rPr>
          <w:b/>
          <w:bCs/>
        </w:rPr>
        <w:t>UNWTO</w:t>
      </w:r>
    </w:p>
    <w:p w14:paraId="245326E7" w14:textId="77777777" w:rsidR="00670A52" w:rsidRDefault="00670A52" w:rsidP="00670A52">
      <w:r>
        <w:t>Az Egyesült Nemzetek Szövetségének (ENSZ) Turisztikai Világszervezete.</w:t>
      </w:r>
    </w:p>
    <w:p w14:paraId="44E28944" w14:textId="77777777" w:rsidR="00670A52" w:rsidRDefault="00670A52" w:rsidP="00670A52">
      <w:r>
        <w:t>A Turizmus Világszervezete az ENSZ egyik szakmai szervezete, amely a turizmus vezető szervezete nemzetközi szinten.</w:t>
      </w:r>
    </w:p>
    <w:p w14:paraId="3F54A925" w14:textId="0A334661" w:rsidR="00670A52" w:rsidRDefault="00670A52" w:rsidP="00670A52">
      <w:r>
        <w:t>Az általános turizmuspolitikai ügyek legmagasabb szintű fóruma és egyben a turisztikai tudásbázis legfontosabb gyakorlati forrása. Turisztikai Világszervezet meghatározó szerepet játszik a felelős, fenntartható és világméretekben elérhető turizmus fejlesztésének támogatásában, különös figyelmet szentelve a fejlődő országok érdekeire.</w:t>
      </w:r>
    </w:p>
    <w:p w14:paraId="4D8F7CFB" w14:textId="77777777" w:rsidR="00670A52" w:rsidRDefault="00670A52" w:rsidP="00670A52">
      <w:r>
        <w:t>A világszervezet ösztönzi a Turizmus Általános Etikai Kódexének alkalmazását, annak érdekében, hogy a tagországok a turisztikai desztinációk és a vállalkozások egyrészt, maximalizálhassák a pozitív gazdasági, társadalmi és kulturális hatásokat és élvezni tudják a turizmus előnyeit, másrészt viszont minimalizálják a negatív társadalmi és környezeti hatásokat.</w:t>
      </w:r>
    </w:p>
    <w:p w14:paraId="6C1FAE4F" w14:textId="6FAC86D4" w:rsidR="00670A52" w:rsidRDefault="00670A52" w:rsidP="00670A52">
      <w:r>
        <w:lastRenderedPageBreak/>
        <w:t>A Turisztikia Világszervezetnek 158 ország a tagja. Ezenkívül 6 tiszteletbeli illetve 500 társult tagja van. Ezek a tagok a magánszférát, az oktatási intézményeket, a turisztikai szervezeteket és a helyi hivatalos turisztikai szerveket képviselik.</w:t>
      </w:r>
    </w:p>
    <w:p w14:paraId="48BD6402" w14:textId="29220C96" w:rsidR="00670A52" w:rsidRDefault="00670A52" w:rsidP="00670A52">
      <w:r>
        <w:t>A szervezet elődje 1946-ban IUTO (</w:t>
      </w:r>
      <w:r w:rsidRPr="00670A52">
        <w:t xml:space="preserve">Union of </w:t>
      </w:r>
      <w:proofErr w:type="spellStart"/>
      <w:r w:rsidRPr="00670A52">
        <w:t>Official</w:t>
      </w:r>
      <w:proofErr w:type="spellEnd"/>
      <w:r w:rsidRPr="00670A52">
        <w:t xml:space="preserve"> </w:t>
      </w:r>
      <w:proofErr w:type="spellStart"/>
      <w:r w:rsidRPr="00670A52">
        <w:t>Tourist</w:t>
      </w:r>
      <w:proofErr w:type="spellEnd"/>
      <w:r w:rsidRPr="00670A52">
        <w:t xml:space="preserve"> Propaganda </w:t>
      </w:r>
      <w:proofErr w:type="spellStart"/>
      <w:r w:rsidRPr="00670A52">
        <w:t>Organizations</w:t>
      </w:r>
      <w:proofErr w:type="spellEnd"/>
      <w:r w:rsidRPr="00670A52">
        <w:t>)</w:t>
      </w:r>
      <w:r>
        <w:t xml:space="preserve"> néven kezdte meg működését. 1970</w:t>
      </w:r>
      <w:r w:rsidR="00030259">
        <w:t xml:space="preserve">.szeptember 27-től </w:t>
      </w:r>
      <w:proofErr w:type="spellStart"/>
      <w:r>
        <w:t>től</w:t>
      </w:r>
      <w:proofErr w:type="spellEnd"/>
      <w:r>
        <w:t xml:space="preserve"> </w:t>
      </w:r>
      <w:proofErr w:type="spellStart"/>
      <w:r>
        <w:t>WTo</w:t>
      </w:r>
      <w:proofErr w:type="spellEnd"/>
      <w:r>
        <w:t xml:space="preserve"> (World </w:t>
      </w:r>
      <w:proofErr w:type="spellStart"/>
      <w:r>
        <w:t>Tourism</w:t>
      </w:r>
      <w:proofErr w:type="spellEnd"/>
      <w:r>
        <w:t xml:space="preserve"> </w:t>
      </w:r>
      <w:proofErr w:type="spellStart"/>
      <w:r>
        <w:t>Organisation</w:t>
      </w:r>
      <w:proofErr w:type="spellEnd"/>
      <w:r>
        <w:t xml:space="preserve">) néven működött. </w:t>
      </w:r>
      <w:r w:rsidR="00030259">
        <w:t>Ez a nap azóta is a Turizmus Világnapja.  2005. óta a szervezet hivatalos elnevezése UNWTO, utalva arra, hogy a Turisztikai Világszervezet az ENSZ egyik szervezete</w:t>
      </w:r>
    </w:p>
    <w:p w14:paraId="6D966409" w14:textId="77777777" w:rsidR="00670A52" w:rsidRPr="00670A52" w:rsidRDefault="00670A52" w:rsidP="00670A52"/>
    <w:sectPr w:rsidR="00670A52" w:rsidRPr="00670A52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C47"/>
    <w:rsid w:val="00030259"/>
    <w:rsid w:val="0037246A"/>
    <w:rsid w:val="003D5C47"/>
    <w:rsid w:val="003F023B"/>
    <w:rsid w:val="004A4810"/>
    <w:rsid w:val="004E6DEC"/>
    <w:rsid w:val="005061FE"/>
    <w:rsid w:val="005D7D4B"/>
    <w:rsid w:val="00666205"/>
    <w:rsid w:val="00670A52"/>
    <w:rsid w:val="006B60E4"/>
    <w:rsid w:val="0072032E"/>
    <w:rsid w:val="00932E8A"/>
    <w:rsid w:val="009F3449"/>
    <w:rsid w:val="00A637A1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F3A00"/>
  <w15:chartTrackingRefBased/>
  <w15:docId w15:val="{E5C499D8-4BCE-4FD0-B62C-5D26A88C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D5C47"/>
    <w:rPr>
      <w:b/>
      <w:bCs/>
    </w:rPr>
  </w:style>
  <w:style w:type="paragraph" w:styleId="NormlWeb">
    <w:name w:val="Normal (Web)"/>
    <w:basedOn w:val="Norml"/>
    <w:uiPriority w:val="99"/>
    <w:semiHidden/>
    <w:unhideWhenUsed/>
    <w:rsid w:val="00670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670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0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3</cp:revision>
  <dcterms:created xsi:type="dcterms:W3CDTF">2020-11-25T10:52:00Z</dcterms:created>
  <dcterms:modified xsi:type="dcterms:W3CDTF">2020-11-25T10:56:00Z</dcterms:modified>
</cp:coreProperties>
</file>